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8" w:rsidRDefault="00612898" w:rsidP="00612898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F27C2" w:rsidRDefault="00612898" w:rsidP="00C53BC2">
      <w:pPr>
        <w:tabs>
          <w:tab w:val="left" w:pos="177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3BC2" w:rsidRDefault="00C53BC2" w:rsidP="00C53BC2">
      <w:pPr>
        <w:tabs>
          <w:tab w:val="left" w:pos="177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53BC2" w:rsidRPr="00C53BC2" w:rsidRDefault="00C53BC2" w:rsidP="00C53BC2">
      <w:pPr>
        <w:tabs>
          <w:tab w:val="left" w:pos="1774"/>
        </w:tabs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C53BC2">
        <w:rPr>
          <w:rFonts w:ascii="Arial" w:hAnsi="Arial" w:cs="Arial"/>
          <w:b/>
          <w:sz w:val="22"/>
          <w:szCs w:val="20"/>
        </w:rPr>
        <w:t>GIORNATA MONDIALE DEL RIFUGIATO 2023</w:t>
      </w:r>
    </w:p>
    <w:p w:rsidR="00C53BC2" w:rsidRPr="00C53BC2" w:rsidRDefault="00C53BC2" w:rsidP="00C53BC2">
      <w:pPr>
        <w:tabs>
          <w:tab w:val="left" w:pos="1774"/>
        </w:tabs>
        <w:spacing w:line="360" w:lineRule="auto"/>
        <w:jc w:val="center"/>
        <w:rPr>
          <w:rFonts w:ascii="Arial" w:hAnsi="Arial" w:cs="Arial"/>
          <w:i/>
          <w:sz w:val="22"/>
          <w:szCs w:val="20"/>
        </w:rPr>
      </w:pPr>
      <w:r w:rsidRPr="00C53BC2">
        <w:rPr>
          <w:rFonts w:ascii="Arial" w:hAnsi="Arial" w:cs="Arial"/>
          <w:i/>
          <w:sz w:val="22"/>
          <w:szCs w:val="20"/>
        </w:rPr>
        <w:t>Tutte le iniziative di Servizi Inclusione della Diaconia Valdese</w:t>
      </w:r>
      <w:r w:rsidR="00185F81">
        <w:rPr>
          <w:rFonts w:ascii="Arial" w:hAnsi="Arial" w:cs="Arial"/>
          <w:i/>
          <w:sz w:val="22"/>
          <w:szCs w:val="20"/>
        </w:rPr>
        <w:t xml:space="preserve"> a Vittoria (RG)</w:t>
      </w:r>
    </w:p>
    <w:p w:rsidR="003F210B" w:rsidRDefault="003F210B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C53BC2" w:rsidRDefault="00DE242F" w:rsidP="00C53BC2">
      <w:pPr>
        <w:pStyle w:val="NormaleWeb"/>
        <w:shd w:val="clear" w:color="auto" w:fill="FFFFFF"/>
        <w:rPr>
          <w:rFonts w:asciiTheme="minorHAnsi" w:hAnsiTheme="minorHAnsi" w:cstheme="minorHAnsi"/>
          <w:color w:val="282828"/>
        </w:rPr>
      </w:pPr>
      <w:r w:rsidRPr="00C53BC2">
        <w:rPr>
          <w:rFonts w:asciiTheme="minorHAnsi" w:hAnsiTheme="minorHAnsi" w:cstheme="minorHAnsi"/>
          <w:i/>
          <w:color w:val="222222"/>
        </w:rPr>
        <w:t>Torre Pellice,</w:t>
      </w:r>
      <w:r w:rsidR="00A44D48">
        <w:rPr>
          <w:rFonts w:asciiTheme="minorHAnsi" w:hAnsiTheme="minorHAnsi" w:cstheme="minorHAnsi"/>
          <w:i/>
          <w:color w:val="222222"/>
        </w:rPr>
        <w:t xml:space="preserve"> </w:t>
      </w:r>
      <w:r w:rsidR="00B658A1">
        <w:rPr>
          <w:rFonts w:asciiTheme="minorHAnsi" w:hAnsiTheme="minorHAnsi" w:cstheme="minorHAnsi"/>
          <w:i/>
          <w:color w:val="222222"/>
        </w:rPr>
        <w:t>7</w:t>
      </w:r>
      <w:r w:rsidRPr="00C53BC2">
        <w:rPr>
          <w:rFonts w:asciiTheme="minorHAnsi" w:hAnsiTheme="minorHAnsi" w:cstheme="minorHAnsi"/>
          <w:i/>
          <w:color w:val="222222"/>
        </w:rPr>
        <w:t xml:space="preserve"> </w:t>
      </w:r>
      <w:r w:rsidR="00C53BC2" w:rsidRPr="00C53BC2">
        <w:rPr>
          <w:rFonts w:asciiTheme="minorHAnsi" w:hAnsiTheme="minorHAnsi" w:cstheme="minorHAnsi"/>
          <w:i/>
          <w:color w:val="222222"/>
        </w:rPr>
        <w:t xml:space="preserve">giugno </w:t>
      </w:r>
      <w:r w:rsidR="0021036C" w:rsidRPr="00C53BC2">
        <w:rPr>
          <w:rFonts w:asciiTheme="minorHAnsi" w:hAnsiTheme="minorHAnsi" w:cstheme="minorHAnsi"/>
          <w:i/>
          <w:color w:val="222222"/>
        </w:rPr>
        <w:t>2023</w:t>
      </w:r>
      <w:r w:rsidR="0021036C" w:rsidRPr="00C53BC2">
        <w:rPr>
          <w:rFonts w:asciiTheme="minorHAnsi" w:hAnsiTheme="minorHAnsi" w:cstheme="minorHAnsi"/>
          <w:color w:val="222222"/>
        </w:rPr>
        <w:t xml:space="preserve"> – </w:t>
      </w:r>
      <w:r w:rsidRPr="00C53BC2">
        <w:rPr>
          <w:rFonts w:asciiTheme="minorHAnsi" w:hAnsiTheme="minorHAnsi" w:cstheme="minorHAnsi"/>
          <w:color w:val="222222"/>
        </w:rPr>
        <w:t xml:space="preserve"> </w:t>
      </w:r>
      <w:r w:rsidR="00C53BC2" w:rsidRPr="00C53BC2">
        <w:rPr>
          <w:rFonts w:asciiTheme="minorHAnsi" w:hAnsiTheme="minorHAnsi" w:cstheme="minorHAnsi"/>
          <w:color w:val="282828"/>
        </w:rPr>
        <w:t>Servizi Inclusione della Diaconia Valdese CSD, in occasione della </w:t>
      </w:r>
      <w:r w:rsidR="00C53BC2" w:rsidRPr="00C53BC2">
        <w:rPr>
          <w:rStyle w:val="Enfasigrassetto"/>
          <w:rFonts w:asciiTheme="minorHAnsi" w:hAnsiTheme="minorHAnsi" w:cstheme="minorHAnsi"/>
          <w:color w:val="282828"/>
        </w:rPr>
        <w:t>Giornata Mondiale del Rifugiato 2023</w:t>
      </w:r>
      <w:r w:rsidR="00C53BC2" w:rsidRPr="00C53BC2">
        <w:rPr>
          <w:rFonts w:asciiTheme="minorHAnsi" w:hAnsiTheme="minorHAnsi" w:cstheme="minorHAnsi"/>
          <w:color w:val="282828"/>
        </w:rPr>
        <w:t>, organizza alcuni momen</w:t>
      </w:r>
      <w:r w:rsidR="00185F81">
        <w:rPr>
          <w:rFonts w:asciiTheme="minorHAnsi" w:hAnsiTheme="minorHAnsi" w:cstheme="minorHAnsi"/>
          <w:color w:val="282828"/>
        </w:rPr>
        <w:t xml:space="preserve">ti di condivisione e di festa presso la Casa </w:t>
      </w:r>
      <w:r w:rsidR="0072627E">
        <w:rPr>
          <w:rFonts w:asciiTheme="minorHAnsi" w:hAnsiTheme="minorHAnsi" w:cstheme="minorHAnsi"/>
          <w:color w:val="282828"/>
        </w:rPr>
        <w:t>Evangelica Valdese di Vittoria (via Giuseppe Garibaldi, 60 – 97019 Vittoria RG) martedì 20 giugno, dalle ore 1</w:t>
      </w:r>
      <w:r w:rsidR="00FC5145">
        <w:rPr>
          <w:rFonts w:asciiTheme="minorHAnsi" w:hAnsiTheme="minorHAnsi" w:cstheme="minorHAnsi"/>
          <w:color w:val="282828"/>
        </w:rPr>
        <w:t>5</w:t>
      </w:r>
      <w:r w:rsidR="0072627E">
        <w:rPr>
          <w:rFonts w:asciiTheme="minorHAnsi" w:hAnsiTheme="minorHAnsi" w:cstheme="minorHAnsi"/>
          <w:color w:val="282828"/>
        </w:rPr>
        <w:t>.30</w:t>
      </w:r>
      <w:r w:rsidR="00C53BC2" w:rsidRPr="00C53BC2">
        <w:rPr>
          <w:rFonts w:asciiTheme="minorHAnsi" w:hAnsiTheme="minorHAnsi" w:cstheme="minorHAnsi"/>
          <w:color w:val="282828"/>
        </w:rPr>
        <w:t xml:space="preserve">. </w:t>
      </w:r>
      <w:r w:rsidR="00A44D48">
        <w:rPr>
          <w:rFonts w:asciiTheme="minorHAnsi" w:hAnsiTheme="minorHAnsi" w:cstheme="minorHAnsi"/>
          <w:color w:val="282828"/>
        </w:rPr>
        <w:br/>
      </w:r>
      <w:r w:rsidR="00C53BC2" w:rsidRPr="00C53BC2">
        <w:rPr>
          <w:rFonts w:asciiTheme="minorHAnsi" w:hAnsiTheme="minorHAnsi" w:cstheme="minorHAnsi"/>
          <w:color w:val="282828"/>
        </w:rPr>
        <w:t>La Giornata Mondiale del Rifugiato è stata celebrata per la prima volta il 20 giugno 2001 e nasce per commemorare il 50° anniversario dell’approvazione della Convenzione relativa allo statuto dei rifugiati firmata a Ginevra dall’Assemblea generale delle Nazioni Unite. Ogni anno la GMR è occasione per la Diaconia Valdese di invitare a conoscere le proprie attività inerenti il lavoro con persone richiedenti asilo e rifugiate attraverso momenti di incontro e racconto.</w:t>
      </w:r>
    </w:p>
    <w:p w:rsidR="000062C5" w:rsidRDefault="000062C5" w:rsidP="00C53BC2">
      <w:pPr>
        <w:pStyle w:val="NormaleWeb"/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noProof/>
          <w:color w:val="282828"/>
        </w:rPr>
        <w:drawing>
          <wp:inline distT="0" distB="0" distL="0" distR="0">
            <wp:extent cx="6249670" cy="29292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 GMR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22" w:rsidRDefault="0072627E" w:rsidP="00372522">
      <w:pPr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t>L</w:t>
      </w:r>
      <w:r w:rsidRPr="00C53BC2">
        <w:rPr>
          <w:rFonts w:asciiTheme="minorHAnsi" w:hAnsiTheme="minorHAnsi" w:cstheme="minorHAnsi"/>
          <w:color w:val="282828"/>
        </w:rPr>
        <w:t xml:space="preserve">a Giornata Mondiale del Rifugiato sarà anche l’occasione per festeggiare i 90 anni della struttura che ospita i servizi di accoglienza della Diaconia Valdese </w:t>
      </w:r>
      <w:r>
        <w:rPr>
          <w:rFonts w:asciiTheme="minorHAnsi" w:hAnsiTheme="minorHAnsi" w:cstheme="minorHAnsi"/>
          <w:color w:val="282828"/>
        </w:rPr>
        <w:t xml:space="preserve">a Vittoria; </w:t>
      </w:r>
      <w:r w:rsidR="00FC5145">
        <w:rPr>
          <w:rFonts w:asciiTheme="minorHAnsi" w:hAnsiTheme="minorHAnsi" w:cstheme="minorHAnsi"/>
          <w:color w:val="282828"/>
        </w:rPr>
        <w:t>per</w:t>
      </w:r>
      <w:r>
        <w:rPr>
          <w:rFonts w:asciiTheme="minorHAnsi" w:hAnsiTheme="minorHAnsi" w:cstheme="minorHAnsi"/>
          <w:color w:val="282828"/>
        </w:rPr>
        <w:t xml:space="preserve"> questa occasione </w:t>
      </w:r>
      <w:r w:rsidRPr="00C53BC2">
        <w:rPr>
          <w:rFonts w:asciiTheme="minorHAnsi" w:hAnsiTheme="minorHAnsi" w:cstheme="minorHAnsi"/>
          <w:color w:val="282828"/>
        </w:rPr>
        <w:t>verrà alles</w:t>
      </w:r>
      <w:r>
        <w:rPr>
          <w:rFonts w:asciiTheme="minorHAnsi" w:hAnsiTheme="minorHAnsi" w:cstheme="minorHAnsi"/>
          <w:color w:val="282828"/>
        </w:rPr>
        <w:t>tita una mostra fotografica</w:t>
      </w:r>
      <w:r w:rsidR="00290202">
        <w:rPr>
          <w:rFonts w:asciiTheme="minorHAnsi" w:hAnsiTheme="minorHAnsi" w:cstheme="minorHAnsi"/>
          <w:color w:val="282828"/>
        </w:rPr>
        <w:t xml:space="preserve"> dal titolo “</w:t>
      </w:r>
      <w:r w:rsidR="00290202" w:rsidRPr="00B658A1">
        <w:rPr>
          <w:rFonts w:asciiTheme="minorHAnsi" w:hAnsiTheme="minorHAnsi" w:cstheme="minorHAnsi"/>
          <w:i/>
          <w:color w:val="282828"/>
        </w:rPr>
        <w:t>Il tempo dietr</w:t>
      </w:r>
      <w:r w:rsidR="006F4F9B" w:rsidRPr="00B658A1">
        <w:rPr>
          <w:rFonts w:asciiTheme="minorHAnsi" w:hAnsiTheme="minorHAnsi" w:cstheme="minorHAnsi"/>
          <w:i/>
          <w:color w:val="282828"/>
        </w:rPr>
        <w:t>o il T</w:t>
      </w:r>
      <w:r w:rsidR="00290202" w:rsidRPr="00B658A1">
        <w:rPr>
          <w:rFonts w:asciiTheme="minorHAnsi" w:hAnsiTheme="minorHAnsi" w:cstheme="minorHAnsi"/>
          <w:i/>
          <w:color w:val="282828"/>
        </w:rPr>
        <w:t>empio</w:t>
      </w:r>
      <w:r w:rsidR="00290202">
        <w:rPr>
          <w:rFonts w:asciiTheme="minorHAnsi" w:hAnsiTheme="minorHAnsi" w:cstheme="minorHAnsi"/>
          <w:color w:val="282828"/>
        </w:rPr>
        <w:t>”</w:t>
      </w:r>
      <w:r w:rsidRPr="00C53BC2">
        <w:rPr>
          <w:rFonts w:asciiTheme="minorHAnsi" w:hAnsiTheme="minorHAnsi" w:cstheme="minorHAnsi"/>
          <w:color w:val="282828"/>
        </w:rPr>
        <w:t>.</w:t>
      </w:r>
      <w:r w:rsidR="00290202">
        <w:rPr>
          <w:rFonts w:asciiTheme="minorHAnsi" w:hAnsiTheme="minorHAnsi" w:cstheme="minorHAnsi"/>
          <w:color w:val="282828"/>
        </w:rPr>
        <w:t xml:space="preserve"> D</w:t>
      </w:r>
      <w:r w:rsidR="00FC5145">
        <w:rPr>
          <w:rFonts w:asciiTheme="minorHAnsi" w:hAnsiTheme="minorHAnsi" w:cstheme="minorHAnsi"/>
          <w:color w:val="282828"/>
        </w:rPr>
        <w:t>a 90 anni, infatti, la struttura è dedicata all’accoglienza, prima di persone anziane poi di persone con background migratorio.</w:t>
      </w:r>
    </w:p>
    <w:p w:rsidR="00FC5145" w:rsidRDefault="00FC5145" w:rsidP="00372522">
      <w:pPr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lastRenderedPageBreak/>
        <w:t xml:space="preserve">Il tema della Giornata Mondiale del Rifugiato 2023 a Vittoria sarà “lo spazio dell’accoglienza come spazio di cura”, inteso con il significato allargato che il termine cura può avere; infatti, oltre a </w:t>
      </w:r>
      <w:r w:rsidR="00290202">
        <w:rPr>
          <w:rFonts w:asciiTheme="minorHAnsi" w:hAnsiTheme="minorHAnsi" w:cstheme="minorHAnsi"/>
          <w:color w:val="282828"/>
        </w:rPr>
        <w:t>ripercorrere</w:t>
      </w:r>
      <w:r>
        <w:rPr>
          <w:rFonts w:asciiTheme="minorHAnsi" w:hAnsiTheme="minorHAnsi" w:cstheme="minorHAnsi"/>
          <w:color w:val="282828"/>
        </w:rPr>
        <w:t xml:space="preserve"> attra</w:t>
      </w:r>
      <w:r w:rsidR="00290202">
        <w:rPr>
          <w:rFonts w:asciiTheme="minorHAnsi" w:hAnsiTheme="minorHAnsi" w:cstheme="minorHAnsi"/>
          <w:color w:val="282828"/>
        </w:rPr>
        <w:t xml:space="preserve">verso immagini e </w:t>
      </w:r>
      <w:r w:rsidR="00290202" w:rsidRPr="00C53BC2">
        <w:rPr>
          <w:rFonts w:asciiTheme="minorHAnsi" w:hAnsiTheme="minorHAnsi" w:cstheme="minorHAnsi"/>
          <w:color w:val="282828"/>
        </w:rPr>
        <w:t>materiale d’epoca</w:t>
      </w:r>
      <w:r w:rsidR="00290202">
        <w:rPr>
          <w:rFonts w:asciiTheme="minorHAnsi" w:hAnsiTheme="minorHAnsi" w:cstheme="minorHAnsi"/>
          <w:color w:val="282828"/>
        </w:rPr>
        <w:t xml:space="preserve"> la lunga storia della struttura, </w:t>
      </w:r>
      <w:r>
        <w:rPr>
          <w:rFonts w:asciiTheme="minorHAnsi" w:hAnsiTheme="minorHAnsi" w:cstheme="minorHAnsi"/>
          <w:color w:val="282828"/>
        </w:rPr>
        <w:t xml:space="preserve">verranno proposte delle attività per riqualificare lo spazio comune del giardino e verrà donata a tutti i partecipanti una shopping </w:t>
      </w:r>
      <w:proofErr w:type="spellStart"/>
      <w:r>
        <w:rPr>
          <w:rFonts w:asciiTheme="minorHAnsi" w:hAnsiTheme="minorHAnsi" w:cstheme="minorHAnsi"/>
          <w:color w:val="282828"/>
        </w:rPr>
        <w:t>bag</w:t>
      </w:r>
      <w:proofErr w:type="spellEnd"/>
      <w:r>
        <w:rPr>
          <w:rFonts w:asciiTheme="minorHAnsi" w:hAnsiTheme="minorHAnsi" w:cstheme="minorHAnsi"/>
          <w:color w:val="282828"/>
        </w:rPr>
        <w:t xml:space="preserve"> in cotone </w:t>
      </w:r>
      <w:r w:rsidR="00290202">
        <w:rPr>
          <w:rFonts w:asciiTheme="minorHAnsi" w:hAnsiTheme="minorHAnsi" w:cstheme="minorHAnsi"/>
          <w:color w:val="282828"/>
        </w:rPr>
        <w:t xml:space="preserve">riutilizzabile, al fine di limitare l’utilizzo di plastica e oggetti usa e getta. </w:t>
      </w:r>
    </w:p>
    <w:p w:rsidR="006F4F9B" w:rsidRDefault="006F4F9B" w:rsidP="00372522">
      <w:pPr>
        <w:shd w:val="clear" w:color="auto" w:fill="FFFFFF"/>
        <w:rPr>
          <w:rFonts w:asciiTheme="minorHAnsi" w:hAnsiTheme="minorHAnsi" w:cstheme="minorHAnsi"/>
          <w:color w:val="282828"/>
        </w:rPr>
      </w:pPr>
    </w:p>
    <w:p w:rsidR="006F4F9B" w:rsidRDefault="006F4F9B" w:rsidP="00372522">
      <w:pPr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t xml:space="preserve">Dalle ore 15.30 sarà possibile accreditarsi all’evento, che è ad ingresso libero. </w:t>
      </w:r>
    </w:p>
    <w:p w:rsidR="00FC5145" w:rsidRDefault="006F4F9B" w:rsidP="00FC5145">
      <w:pPr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t>Alle ore 16.30, d</w:t>
      </w:r>
      <w:r w:rsidR="00290202">
        <w:rPr>
          <w:rFonts w:asciiTheme="minorHAnsi" w:hAnsiTheme="minorHAnsi" w:cstheme="minorHAnsi"/>
          <w:color w:val="282828"/>
        </w:rPr>
        <w:t>opo i saluti istituzionali</w:t>
      </w:r>
      <w:r w:rsidR="00950C14">
        <w:rPr>
          <w:rFonts w:asciiTheme="minorHAnsi" w:hAnsiTheme="minorHAnsi" w:cstheme="minorHAnsi"/>
          <w:color w:val="282828"/>
        </w:rPr>
        <w:t xml:space="preserve"> e l’introduzione alle attività della giornata</w:t>
      </w:r>
      <w:r w:rsidR="00290202">
        <w:rPr>
          <w:rFonts w:asciiTheme="minorHAnsi" w:hAnsiTheme="minorHAnsi" w:cstheme="minorHAnsi"/>
          <w:color w:val="282828"/>
        </w:rPr>
        <w:t xml:space="preserve">, </w:t>
      </w:r>
      <w:r>
        <w:rPr>
          <w:rFonts w:asciiTheme="minorHAnsi" w:hAnsiTheme="minorHAnsi" w:cstheme="minorHAnsi"/>
          <w:color w:val="282828"/>
        </w:rPr>
        <w:t>verrà inaugurata la mostra “</w:t>
      </w:r>
      <w:r w:rsidRPr="00B658A1">
        <w:rPr>
          <w:rFonts w:asciiTheme="minorHAnsi" w:hAnsiTheme="minorHAnsi" w:cstheme="minorHAnsi"/>
          <w:i/>
          <w:color w:val="282828"/>
        </w:rPr>
        <w:t>Il tempo dietro il Tempio</w:t>
      </w:r>
      <w:r>
        <w:rPr>
          <w:rFonts w:asciiTheme="minorHAnsi" w:hAnsiTheme="minorHAnsi" w:cstheme="minorHAnsi"/>
          <w:color w:val="282828"/>
        </w:rPr>
        <w:t xml:space="preserve">”. A seguire, </w:t>
      </w:r>
      <w:r w:rsidR="00290202">
        <w:rPr>
          <w:rFonts w:asciiTheme="minorHAnsi" w:hAnsiTheme="minorHAnsi" w:cstheme="minorHAnsi"/>
          <w:color w:val="282828"/>
        </w:rPr>
        <w:t>p</w:t>
      </w:r>
      <w:r w:rsidR="0072627E">
        <w:rPr>
          <w:rFonts w:asciiTheme="minorHAnsi" w:hAnsiTheme="minorHAnsi" w:cstheme="minorHAnsi"/>
          <w:color w:val="282828"/>
        </w:rPr>
        <w:t>resso il giardino della Casa Valdese</w:t>
      </w:r>
      <w:r>
        <w:rPr>
          <w:rFonts w:asciiTheme="minorHAnsi" w:hAnsiTheme="minorHAnsi" w:cstheme="minorHAnsi"/>
          <w:color w:val="282828"/>
        </w:rPr>
        <w:t>,</w:t>
      </w:r>
      <w:r w:rsidR="00290202">
        <w:rPr>
          <w:rFonts w:asciiTheme="minorHAnsi" w:hAnsiTheme="minorHAnsi" w:cstheme="minorHAnsi"/>
          <w:color w:val="282828"/>
        </w:rPr>
        <w:t xml:space="preserve"> </w:t>
      </w:r>
      <w:r w:rsidR="0072627E">
        <w:rPr>
          <w:rFonts w:asciiTheme="minorHAnsi" w:hAnsiTheme="minorHAnsi" w:cstheme="minorHAnsi"/>
          <w:color w:val="282828"/>
        </w:rPr>
        <w:t xml:space="preserve">sarà possibile partecipare </w:t>
      </w:r>
      <w:r>
        <w:rPr>
          <w:rFonts w:asciiTheme="minorHAnsi" w:hAnsiTheme="minorHAnsi" w:cstheme="minorHAnsi"/>
          <w:color w:val="282828"/>
        </w:rPr>
        <w:t>a delle attività laboratoriali tenute</w:t>
      </w:r>
      <w:r w:rsidR="00372522">
        <w:rPr>
          <w:rFonts w:asciiTheme="minorHAnsi" w:hAnsiTheme="minorHAnsi" w:cstheme="minorHAnsi"/>
          <w:color w:val="282828"/>
        </w:rPr>
        <w:t xml:space="preserve"> dal Collettivo Ocra, </w:t>
      </w:r>
      <w:r w:rsidR="00372522" w:rsidRPr="00372522">
        <w:rPr>
          <w:rFonts w:asciiTheme="minorHAnsi" w:hAnsiTheme="minorHAnsi" w:cstheme="minorHAnsi"/>
          <w:color w:val="282828"/>
        </w:rPr>
        <w:t>un collettivo artistico che opera nella promozione di attività didatti</w:t>
      </w:r>
      <w:r w:rsidR="00372522">
        <w:rPr>
          <w:rFonts w:asciiTheme="minorHAnsi" w:hAnsiTheme="minorHAnsi" w:cstheme="minorHAnsi"/>
          <w:color w:val="282828"/>
        </w:rPr>
        <w:t>co-artistiche e che si occupa della</w:t>
      </w:r>
      <w:r w:rsidR="00372522" w:rsidRPr="00372522">
        <w:rPr>
          <w:rFonts w:asciiTheme="minorHAnsi" w:hAnsiTheme="minorHAnsi" w:cstheme="minorHAnsi"/>
          <w:color w:val="282828"/>
        </w:rPr>
        <w:t xml:space="preserve"> riqualificazione di vari contesti attraverso interventi artistici, favorendo attività di recupero e riutilizzo di materiali di scarto</w:t>
      </w:r>
      <w:r w:rsidR="00372522">
        <w:rPr>
          <w:rFonts w:asciiTheme="minorHAnsi" w:hAnsiTheme="minorHAnsi" w:cstheme="minorHAnsi"/>
          <w:color w:val="282828"/>
        </w:rPr>
        <w:t xml:space="preserve">, </w:t>
      </w:r>
      <w:r w:rsidR="00372522" w:rsidRPr="00372522">
        <w:rPr>
          <w:rFonts w:asciiTheme="minorHAnsi" w:hAnsiTheme="minorHAnsi" w:cstheme="minorHAnsi"/>
          <w:color w:val="282828"/>
        </w:rPr>
        <w:t>coinvolgendo attivamente </w:t>
      </w:r>
      <w:r w:rsidR="00372522">
        <w:rPr>
          <w:rFonts w:asciiTheme="minorHAnsi" w:hAnsiTheme="minorHAnsi" w:cstheme="minorHAnsi"/>
          <w:color w:val="282828"/>
        </w:rPr>
        <w:t xml:space="preserve">anche </w:t>
      </w:r>
      <w:r w:rsidR="00372522" w:rsidRPr="00372522">
        <w:rPr>
          <w:rFonts w:asciiTheme="minorHAnsi" w:hAnsiTheme="minorHAnsi" w:cstheme="minorHAnsi"/>
          <w:color w:val="282828"/>
        </w:rPr>
        <w:t>la comunità in processi di arte pubblica.</w:t>
      </w:r>
      <w:r w:rsidR="00FC5145" w:rsidRPr="00FC5145">
        <w:rPr>
          <w:rFonts w:asciiTheme="minorHAnsi" w:hAnsiTheme="minorHAnsi" w:cstheme="minorHAnsi"/>
          <w:color w:val="282828"/>
        </w:rPr>
        <w:t xml:space="preserve"> </w:t>
      </w:r>
      <w:r w:rsidR="00FC5145">
        <w:rPr>
          <w:rFonts w:asciiTheme="minorHAnsi" w:hAnsiTheme="minorHAnsi" w:cstheme="minorHAnsi"/>
          <w:color w:val="282828"/>
        </w:rPr>
        <w:t xml:space="preserve">Tramite </w:t>
      </w:r>
      <w:r>
        <w:rPr>
          <w:rFonts w:asciiTheme="minorHAnsi" w:hAnsiTheme="minorHAnsi" w:cstheme="minorHAnsi"/>
          <w:color w:val="282828"/>
        </w:rPr>
        <w:t>le attività collettive</w:t>
      </w:r>
      <w:r w:rsidR="00FC5145">
        <w:rPr>
          <w:rFonts w:asciiTheme="minorHAnsi" w:hAnsiTheme="minorHAnsi" w:cstheme="minorHAnsi"/>
          <w:color w:val="282828"/>
        </w:rPr>
        <w:t xml:space="preserve"> </w:t>
      </w:r>
      <w:r>
        <w:rPr>
          <w:rFonts w:asciiTheme="minorHAnsi" w:hAnsiTheme="minorHAnsi" w:cstheme="minorHAnsi"/>
          <w:color w:val="282828"/>
        </w:rPr>
        <w:t xml:space="preserve">proposte </w:t>
      </w:r>
      <w:r w:rsidR="00FC5145">
        <w:rPr>
          <w:rFonts w:asciiTheme="minorHAnsi" w:hAnsiTheme="minorHAnsi" w:cstheme="minorHAnsi"/>
          <w:color w:val="282828"/>
        </w:rPr>
        <w:t>si vuole coinvolgere gli ospiti della struttura nel</w:t>
      </w:r>
      <w:r w:rsidR="00FC5145" w:rsidRPr="00372522">
        <w:rPr>
          <w:rFonts w:asciiTheme="minorHAnsi" w:hAnsiTheme="minorHAnsi" w:cstheme="minorHAnsi"/>
          <w:color w:val="282828"/>
        </w:rPr>
        <w:t>la bu</w:t>
      </w:r>
      <w:r w:rsidR="00FC5145">
        <w:rPr>
          <w:rFonts w:asciiTheme="minorHAnsi" w:hAnsiTheme="minorHAnsi" w:cstheme="minorHAnsi"/>
          <w:color w:val="282828"/>
        </w:rPr>
        <w:t>ona gestione degli spazi comuni, come</w:t>
      </w:r>
      <w:r w:rsidR="00FC5145" w:rsidRPr="00372522">
        <w:rPr>
          <w:rFonts w:asciiTheme="minorHAnsi" w:hAnsiTheme="minorHAnsi" w:cstheme="minorHAnsi"/>
          <w:color w:val="282828"/>
        </w:rPr>
        <w:t xml:space="preserve"> luogo di scelta, di sperimentazione, di scambio, di crescita culturale ed emotiva</w:t>
      </w:r>
      <w:r w:rsidR="00FC5145">
        <w:rPr>
          <w:rFonts w:asciiTheme="minorHAnsi" w:hAnsiTheme="minorHAnsi" w:cstheme="minorHAnsi"/>
          <w:color w:val="282828"/>
        </w:rPr>
        <w:t>.</w:t>
      </w:r>
    </w:p>
    <w:p w:rsidR="00372522" w:rsidRDefault="00372522" w:rsidP="00372522">
      <w:pPr>
        <w:shd w:val="clear" w:color="auto" w:fill="FFFFFF"/>
        <w:rPr>
          <w:rFonts w:asciiTheme="minorHAnsi" w:hAnsiTheme="minorHAnsi" w:cstheme="minorHAnsi"/>
          <w:color w:val="282828"/>
        </w:rPr>
      </w:pPr>
    </w:p>
    <w:p w:rsidR="00FC5145" w:rsidRDefault="00FC5145" w:rsidP="00372522">
      <w:pPr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t xml:space="preserve">Saranno inoltre esposti alcuni lavori degli ospiti realizzati durante un laboratorio di </w:t>
      </w:r>
      <w:proofErr w:type="spellStart"/>
      <w:r w:rsidR="00950C14" w:rsidRPr="00950C14">
        <w:rPr>
          <w:rFonts w:asciiTheme="minorHAnsi" w:hAnsiTheme="minorHAnsi" w:cstheme="minorHAnsi"/>
          <w:color w:val="282828"/>
        </w:rPr>
        <w:t>upcycling</w:t>
      </w:r>
      <w:proofErr w:type="spellEnd"/>
      <w:r>
        <w:rPr>
          <w:rFonts w:asciiTheme="minorHAnsi" w:hAnsiTheme="minorHAnsi" w:cstheme="minorHAnsi"/>
          <w:color w:val="282828"/>
        </w:rPr>
        <w:t>, tenuto dal Collettivo Ocra; l</w:t>
      </w:r>
      <w:r w:rsidR="00372522" w:rsidRPr="00372522">
        <w:rPr>
          <w:rFonts w:asciiTheme="minorHAnsi" w:hAnsiTheme="minorHAnsi" w:cstheme="minorHAnsi"/>
          <w:color w:val="282828"/>
        </w:rPr>
        <w:t>'obiettivo</w:t>
      </w:r>
      <w:r w:rsidR="00372522">
        <w:rPr>
          <w:rFonts w:asciiTheme="minorHAnsi" w:hAnsiTheme="minorHAnsi" w:cstheme="minorHAnsi"/>
          <w:color w:val="282828"/>
        </w:rPr>
        <w:t xml:space="preserve"> </w:t>
      </w:r>
      <w:r>
        <w:rPr>
          <w:rFonts w:asciiTheme="minorHAnsi" w:hAnsiTheme="minorHAnsi" w:cstheme="minorHAnsi"/>
          <w:color w:val="282828"/>
        </w:rPr>
        <w:t>di questo</w:t>
      </w:r>
      <w:r w:rsidR="00372522">
        <w:rPr>
          <w:rFonts w:asciiTheme="minorHAnsi" w:hAnsiTheme="minorHAnsi" w:cstheme="minorHAnsi"/>
          <w:color w:val="282828"/>
        </w:rPr>
        <w:t xml:space="preserve"> laboratorio artistico è quello di sensibilizzare le persone</w:t>
      </w:r>
      <w:r w:rsidR="00372522" w:rsidRPr="00372522">
        <w:rPr>
          <w:rFonts w:asciiTheme="minorHAnsi" w:hAnsiTheme="minorHAnsi" w:cstheme="minorHAnsi"/>
          <w:color w:val="282828"/>
        </w:rPr>
        <w:t xml:space="preserve"> </w:t>
      </w:r>
      <w:r w:rsidR="00372522">
        <w:rPr>
          <w:rFonts w:asciiTheme="minorHAnsi" w:hAnsiTheme="minorHAnsi" w:cstheme="minorHAnsi"/>
          <w:color w:val="282828"/>
        </w:rPr>
        <w:t>presenti</w:t>
      </w:r>
      <w:r w:rsidR="00372522" w:rsidRPr="00372522">
        <w:rPr>
          <w:rFonts w:asciiTheme="minorHAnsi" w:hAnsiTheme="minorHAnsi" w:cstheme="minorHAnsi"/>
          <w:color w:val="282828"/>
        </w:rPr>
        <w:t xml:space="preserve"> riguardo la tematica ambientale, </w:t>
      </w:r>
      <w:r w:rsidR="00950C14" w:rsidRPr="00950C14">
        <w:rPr>
          <w:rFonts w:asciiTheme="minorHAnsi" w:hAnsiTheme="minorHAnsi" w:cstheme="minorHAnsi"/>
          <w:color w:val="282828"/>
        </w:rPr>
        <w:t>mediante il recupero di materiali nobili e di attività artigianali con materiali considerati poveri</w:t>
      </w:r>
      <w:r>
        <w:rPr>
          <w:rFonts w:asciiTheme="minorHAnsi" w:hAnsiTheme="minorHAnsi" w:cstheme="minorHAnsi"/>
          <w:color w:val="282828"/>
        </w:rPr>
        <w:t>.</w:t>
      </w:r>
    </w:p>
    <w:p w:rsidR="00372522" w:rsidRDefault="00372522" w:rsidP="00372522">
      <w:pPr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t xml:space="preserve">A seguire </w:t>
      </w:r>
      <w:r w:rsidR="000062C5">
        <w:rPr>
          <w:rFonts w:asciiTheme="minorHAnsi" w:hAnsiTheme="minorHAnsi" w:cstheme="minorHAnsi"/>
          <w:color w:val="282828"/>
        </w:rPr>
        <w:t xml:space="preserve">un </w:t>
      </w:r>
      <w:r w:rsidR="00FC5145">
        <w:rPr>
          <w:rFonts w:asciiTheme="minorHAnsi" w:hAnsiTheme="minorHAnsi" w:cstheme="minorHAnsi"/>
          <w:color w:val="282828"/>
        </w:rPr>
        <w:t>rinfresco</w:t>
      </w:r>
      <w:r w:rsidR="000062C5">
        <w:rPr>
          <w:rFonts w:asciiTheme="minorHAnsi" w:hAnsiTheme="minorHAnsi" w:cstheme="minorHAnsi"/>
          <w:color w:val="282828"/>
        </w:rPr>
        <w:t xml:space="preserve"> e dell’accompagnamento musicale.</w:t>
      </w:r>
    </w:p>
    <w:p w:rsidR="00FC5145" w:rsidRPr="00372522" w:rsidRDefault="000062C5" w:rsidP="00372522">
      <w:pPr>
        <w:shd w:val="clear" w:color="auto" w:fill="FFFFFF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t>Inoltre, a</w:t>
      </w:r>
      <w:r w:rsidR="00372522">
        <w:rPr>
          <w:rFonts w:asciiTheme="minorHAnsi" w:hAnsiTheme="minorHAnsi" w:cstheme="minorHAnsi"/>
          <w:color w:val="282828"/>
        </w:rPr>
        <w:t>lle ore 18.00 presso la cappella della struttura sarà possibile partecipare ad un momento di culto.</w:t>
      </w:r>
    </w:p>
    <w:p w:rsidR="00C53BC2" w:rsidRDefault="00934270" w:rsidP="00C53BC2">
      <w:pPr>
        <w:pStyle w:val="NormaleWeb"/>
        <w:shd w:val="clear" w:color="auto" w:fill="FFFFFF"/>
        <w:rPr>
          <w:rFonts w:asciiTheme="minorHAnsi" w:hAnsiTheme="minorHAnsi" w:cstheme="minorHAnsi"/>
          <w:color w:val="282828"/>
        </w:rPr>
      </w:pPr>
      <w:hyperlink r:id="rId9" w:tgtFrame="_blank" w:tooltip="sito internet Servizi Inclusione – Diaconia Valdese" w:history="1">
        <w:r w:rsidR="00C53BC2" w:rsidRPr="00C53BC2">
          <w:rPr>
            <w:rFonts w:asciiTheme="minorHAnsi" w:hAnsiTheme="minorHAnsi" w:cstheme="minorHAnsi"/>
            <w:color w:val="282828"/>
          </w:rPr>
          <w:t>Servizi Inclusione – Diaconia Valdese l</w:t>
        </w:r>
      </w:hyperlink>
      <w:r w:rsidR="00C53BC2" w:rsidRPr="00C53BC2">
        <w:rPr>
          <w:rFonts w:asciiTheme="minorHAnsi" w:hAnsiTheme="minorHAnsi" w:cstheme="minorHAnsi"/>
          <w:color w:val="282828"/>
        </w:rPr>
        <w:t>avora con l’obiett</w:t>
      </w:r>
      <w:r w:rsidR="007C07B7">
        <w:rPr>
          <w:rFonts w:asciiTheme="minorHAnsi" w:hAnsiTheme="minorHAnsi" w:cstheme="minorHAnsi"/>
          <w:color w:val="282828"/>
        </w:rPr>
        <w:t xml:space="preserve">ivo di creare comunità fornendo </w:t>
      </w:r>
      <w:r w:rsidR="00C53BC2" w:rsidRPr="00C53BC2">
        <w:rPr>
          <w:rFonts w:asciiTheme="minorHAnsi" w:hAnsiTheme="minorHAnsi" w:cstheme="minorHAnsi"/>
          <w:color w:val="282828"/>
        </w:rPr>
        <w:t>ascolto, consulenza, interventi e servizi e rispondendo ai bi</w:t>
      </w:r>
      <w:r w:rsidR="007C07B7">
        <w:rPr>
          <w:rFonts w:asciiTheme="minorHAnsi" w:hAnsiTheme="minorHAnsi" w:cstheme="minorHAnsi"/>
          <w:color w:val="282828"/>
        </w:rPr>
        <w:t xml:space="preserve">sogni espressi dalle persone in </w:t>
      </w:r>
      <w:r w:rsidR="00C53BC2" w:rsidRPr="00C53BC2">
        <w:rPr>
          <w:rFonts w:asciiTheme="minorHAnsi" w:hAnsiTheme="minorHAnsi" w:cstheme="minorHAnsi"/>
          <w:color w:val="282828"/>
        </w:rPr>
        <w:t xml:space="preserve">difficoltà; offre spazi aggregativi e crea momenti e luoghi </w:t>
      </w:r>
      <w:r w:rsidR="007C07B7">
        <w:rPr>
          <w:rFonts w:asciiTheme="minorHAnsi" w:hAnsiTheme="minorHAnsi" w:cstheme="minorHAnsi"/>
          <w:color w:val="282828"/>
        </w:rPr>
        <w:t xml:space="preserve">di incontro e snodo sociale. La </w:t>
      </w:r>
      <w:r w:rsidR="00C53BC2" w:rsidRPr="00C53BC2">
        <w:rPr>
          <w:rFonts w:asciiTheme="minorHAnsi" w:hAnsiTheme="minorHAnsi" w:cstheme="minorHAnsi"/>
          <w:color w:val="282828"/>
        </w:rPr>
        <w:t>Giornata Mondiale del Rifugiato è occasione per facilitare le relazioni interperson</w:t>
      </w:r>
      <w:r w:rsidR="007C07B7">
        <w:rPr>
          <w:rFonts w:asciiTheme="minorHAnsi" w:hAnsiTheme="minorHAnsi" w:cstheme="minorHAnsi"/>
          <w:color w:val="282828"/>
        </w:rPr>
        <w:t xml:space="preserve">ali, </w:t>
      </w:r>
      <w:r w:rsidR="00C53BC2" w:rsidRPr="00C53BC2">
        <w:rPr>
          <w:rFonts w:asciiTheme="minorHAnsi" w:hAnsiTheme="minorHAnsi" w:cstheme="minorHAnsi"/>
          <w:color w:val="282828"/>
        </w:rPr>
        <w:t>favorendo la cittadinanza attiva e ponendo al centro le pers</w:t>
      </w:r>
      <w:r w:rsidR="007C07B7">
        <w:rPr>
          <w:rFonts w:asciiTheme="minorHAnsi" w:hAnsiTheme="minorHAnsi" w:cstheme="minorHAnsi"/>
          <w:color w:val="282828"/>
        </w:rPr>
        <w:t xml:space="preserve">one con le loro storie e i loro </w:t>
      </w:r>
      <w:r w:rsidR="00C53BC2" w:rsidRPr="00C53BC2">
        <w:rPr>
          <w:rFonts w:asciiTheme="minorHAnsi" w:hAnsiTheme="minorHAnsi" w:cstheme="minorHAnsi"/>
          <w:color w:val="282828"/>
        </w:rPr>
        <w:t>bisogni.</w:t>
      </w:r>
    </w:p>
    <w:p w:rsidR="00DE242F" w:rsidRPr="007C07B7" w:rsidRDefault="007C07B7" w:rsidP="007C07B7">
      <w:pPr>
        <w:rPr>
          <w:rFonts w:ascii="Times New Roman" w:eastAsia="Times New Roman" w:hAnsi="Times New Roman"/>
          <w:sz w:val="22"/>
          <w:lang w:eastAsia="it-IT"/>
        </w:rPr>
      </w:pPr>
      <w:r>
        <w:rPr>
          <w:rFonts w:asciiTheme="minorHAnsi" w:hAnsiTheme="minorHAnsi" w:cstheme="minorHAnsi"/>
          <w:color w:val="282828"/>
        </w:rPr>
        <w:t xml:space="preserve">Per maggiori informazioni </w:t>
      </w:r>
      <w:r w:rsidRPr="007C07B7">
        <w:rPr>
          <w:rFonts w:asciiTheme="minorHAnsi" w:hAnsiTheme="minorHAnsi" w:cstheme="minorHAnsi"/>
          <w:color w:val="282828"/>
        </w:rPr>
        <w:t xml:space="preserve">scrivere a </w:t>
      </w:r>
      <w:hyperlink r:id="rId10" w:history="1">
        <w:r w:rsidRPr="00D94E7D">
          <w:rPr>
            <w:rStyle w:val="Collegamentoipertestuale"/>
            <w:rFonts w:asciiTheme="minorHAnsi" w:hAnsiTheme="minorHAnsi" w:cstheme="minorHAnsi"/>
          </w:rPr>
          <w:t>comunicazioneinclusione@diaconiavaldese.org</w:t>
        </w:r>
      </w:hyperlink>
      <w:r w:rsidRPr="007C07B7">
        <w:rPr>
          <w:rFonts w:asciiTheme="minorHAnsi" w:hAnsiTheme="minorHAnsi" w:cstheme="minorHAnsi"/>
          <w:color w:val="282828"/>
        </w:rPr>
        <w:t xml:space="preserve"> o telefonare al </w:t>
      </w:r>
      <w:r w:rsidRPr="007C07B7">
        <w:rPr>
          <w:rStyle w:val="Collegamentoipertestuale"/>
          <w:color w:val="auto"/>
          <w:u w:val="none"/>
        </w:rPr>
        <w:t>numero</w:t>
      </w:r>
      <w:r w:rsidRPr="007C07B7">
        <w:rPr>
          <w:rStyle w:val="Collegamentoipertestuale"/>
          <w:rFonts w:asciiTheme="minorHAnsi" w:hAnsiTheme="minorHAnsi" w:cstheme="minorHAnsi"/>
          <w:color w:val="auto"/>
          <w:u w:val="none"/>
        </w:rPr>
        <w:t xml:space="preserve"> 3371517129</w:t>
      </w:r>
      <w:r w:rsidRPr="007C07B7">
        <w:rPr>
          <w:rStyle w:val="Collegamentoipertestuale"/>
          <w:color w:val="auto"/>
          <w:u w:val="none"/>
        </w:rPr>
        <w:t>. Tutte</w:t>
      </w:r>
      <w:r w:rsidRPr="007C07B7">
        <w:rPr>
          <w:rFonts w:asciiTheme="minorHAnsi" w:hAnsiTheme="minorHAnsi" w:cstheme="minorHAnsi"/>
        </w:rPr>
        <w:t xml:space="preserve"> </w:t>
      </w:r>
      <w:r w:rsidRPr="007C07B7">
        <w:rPr>
          <w:rFonts w:asciiTheme="minorHAnsi" w:hAnsiTheme="minorHAnsi" w:cstheme="minorHAnsi"/>
          <w:color w:val="282828"/>
        </w:rPr>
        <w:t xml:space="preserve">le informazioni sono presenti anche sulla pagina </w:t>
      </w:r>
      <w:proofErr w:type="spellStart"/>
      <w:r w:rsidRPr="007C07B7">
        <w:rPr>
          <w:rFonts w:asciiTheme="minorHAnsi" w:hAnsiTheme="minorHAnsi" w:cstheme="minorHAnsi"/>
          <w:color w:val="282828"/>
        </w:rPr>
        <w:t>facebook</w:t>
      </w:r>
      <w:proofErr w:type="spellEnd"/>
      <w:r w:rsidR="000062C5">
        <w:t xml:space="preserve"> Servizi Inclusione – Diaconia Valdese e sulla pagina </w:t>
      </w:r>
      <w:proofErr w:type="spellStart"/>
      <w:r w:rsidR="000062C5">
        <w:t>in</w:t>
      </w:r>
      <w:bookmarkStart w:id="0" w:name="_GoBack"/>
      <w:bookmarkEnd w:id="0"/>
      <w:r w:rsidR="000062C5">
        <w:t>stagram</w:t>
      </w:r>
      <w:proofErr w:type="spellEnd"/>
      <w:r w:rsidR="000062C5">
        <w:t xml:space="preserve"> </w:t>
      </w:r>
      <w:proofErr w:type="spellStart"/>
      <w:r w:rsidR="000062C5">
        <w:t>InclusioneDiaconia</w:t>
      </w:r>
      <w:proofErr w:type="spellEnd"/>
      <w:r>
        <w:rPr>
          <w:rFonts w:asciiTheme="minorHAnsi" w:hAnsiTheme="minorHAnsi" w:cstheme="minorHAnsi"/>
          <w:color w:val="282828"/>
        </w:rPr>
        <w:t>.</w:t>
      </w:r>
    </w:p>
    <w:sectPr w:rsidR="00DE242F" w:rsidRPr="007C07B7" w:rsidSect="008C011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70" w:rsidRDefault="00934270" w:rsidP="00C0041C">
      <w:r>
        <w:separator/>
      </w:r>
    </w:p>
  </w:endnote>
  <w:endnote w:type="continuationSeparator" w:id="0">
    <w:p w:rsidR="00934270" w:rsidRDefault="00934270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70" w:rsidRDefault="00934270" w:rsidP="00C0041C">
      <w:r>
        <w:separator/>
      </w:r>
    </w:p>
  </w:footnote>
  <w:footnote w:type="continuationSeparator" w:id="0">
    <w:p w:rsidR="00934270" w:rsidRDefault="00934270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B2227"/>
    <w:multiLevelType w:val="hybridMultilevel"/>
    <w:tmpl w:val="B3508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95FAB"/>
    <w:multiLevelType w:val="hybridMultilevel"/>
    <w:tmpl w:val="84D2D9D6"/>
    <w:lvl w:ilvl="0" w:tplc="B016B9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062C5"/>
    <w:rsid w:val="000077B5"/>
    <w:rsid w:val="000214F3"/>
    <w:rsid w:val="00055573"/>
    <w:rsid w:val="00066685"/>
    <w:rsid w:val="00072928"/>
    <w:rsid w:val="00085104"/>
    <w:rsid w:val="0008711F"/>
    <w:rsid w:val="0009246C"/>
    <w:rsid w:val="000B634F"/>
    <w:rsid w:val="000C764B"/>
    <w:rsid w:val="000F33CA"/>
    <w:rsid w:val="000F38A6"/>
    <w:rsid w:val="00112A70"/>
    <w:rsid w:val="00161D3A"/>
    <w:rsid w:val="0017282D"/>
    <w:rsid w:val="00185F81"/>
    <w:rsid w:val="0019063E"/>
    <w:rsid w:val="001907B9"/>
    <w:rsid w:val="0019762C"/>
    <w:rsid w:val="001C146E"/>
    <w:rsid w:val="001E446A"/>
    <w:rsid w:val="001E5D9D"/>
    <w:rsid w:val="0021036C"/>
    <w:rsid w:val="002169FD"/>
    <w:rsid w:val="00224BDE"/>
    <w:rsid w:val="00230650"/>
    <w:rsid w:val="00250B47"/>
    <w:rsid w:val="0027304C"/>
    <w:rsid w:val="00282F23"/>
    <w:rsid w:val="00290202"/>
    <w:rsid w:val="002B239D"/>
    <w:rsid w:val="002C4564"/>
    <w:rsid w:val="002D3E42"/>
    <w:rsid w:val="003013D6"/>
    <w:rsid w:val="00306870"/>
    <w:rsid w:val="00331137"/>
    <w:rsid w:val="00372522"/>
    <w:rsid w:val="00384371"/>
    <w:rsid w:val="003A7E15"/>
    <w:rsid w:val="003B5FE8"/>
    <w:rsid w:val="003D2C2D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4D03"/>
    <w:rsid w:val="0050792E"/>
    <w:rsid w:val="00516BB7"/>
    <w:rsid w:val="00534F90"/>
    <w:rsid w:val="00563BF4"/>
    <w:rsid w:val="00593741"/>
    <w:rsid w:val="00595FD3"/>
    <w:rsid w:val="005A641F"/>
    <w:rsid w:val="005B08BC"/>
    <w:rsid w:val="005B4AE0"/>
    <w:rsid w:val="005D498B"/>
    <w:rsid w:val="005D533B"/>
    <w:rsid w:val="005E2280"/>
    <w:rsid w:val="00602ABC"/>
    <w:rsid w:val="00604AE3"/>
    <w:rsid w:val="00612898"/>
    <w:rsid w:val="00615D6C"/>
    <w:rsid w:val="006367B9"/>
    <w:rsid w:val="0064704B"/>
    <w:rsid w:val="006541EA"/>
    <w:rsid w:val="006568EA"/>
    <w:rsid w:val="00682E47"/>
    <w:rsid w:val="006A4630"/>
    <w:rsid w:val="006B6BB5"/>
    <w:rsid w:val="006D2A2F"/>
    <w:rsid w:val="006D452D"/>
    <w:rsid w:val="006D6958"/>
    <w:rsid w:val="006F1FCB"/>
    <w:rsid w:val="006F3BBB"/>
    <w:rsid w:val="006F4F9B"/>
    <w:rsid w:val="00704DF2"/>
    <w:rsid w:val="007222F4"/>
    <w:rsid w:val="0072627E"/>
    <w:rsid w:val="00733AC7"/>
    <w:rsid w:val="00754F0B"/>
    <w:rsid w:val="007566D0"/>
    <w:rsid w:val="00761806"/>
    <w:rsid w:val="00777C4A"/>
    <w:rsid w:val="00782CA1"/>
    <w:rsid w:val="00787111"/>
    <w:rsid w:val="007B7CE1"/>
    <w:rsid w:val="007C07B7"/>
    <w:rsid w:val="007C14ED"/>
    <w:rsid w:val="007D0DFD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34270"/>
    <w:rsid w:val="00950C14"/>
    <w:rsid w:val="00970ABA"/>
    <w:rsid w:val="00984A03"/>
    <w:rsid w:val="00992102"/>
    <w:rsid w:val="00997494"/>
    <w:rsid w:val="009C672E"/>
    <w:rsid w:val="009D1071"/>
    <w:rsid w:val="009E4C61"/>
    <w:rsid w:val="00A1235F"/>
    <w:rsid w:val="00A17E7F"/>
    <w:rsid w:val="00A44D48"/>
    <w:rsid w:val="00A5220A"/>
    <w:rsid w:val="00A84F87"/>
    <w:rsid w:val="00A960E0"/>
    <w:rsid w:val="00AE0D26"/>
    <w:rsid w:val="00AF499D"/>
    <w:rsid w:val="00B030A0"/>
    <w:rsid w:val="00B10519"/>
    <w:rsid w:val="00B15FDE"/>
    <w:rsid w:val="00B40D83"/>
    <w:rsid w:val="00B62CC3"/>
    <w:rsid w:val="00B658A1"/>
    <w:rsid w:val="00B85427"/>
    <w:rsid w:val="00B97C77"/>
    <w:rsid w:val="00BA320C"/>
    <w:rsid w:val="00BA5D7C"/>
    <w:rsid w:val="00BB0218"/>
    <w:rsid w:val="00BB0B32"/>
    <w:rsid w:val="00BC36B5"/>
    <w:rsid w:val="00BD2D6A"/>
    <w:rsid w:val="00BF29F9"/>
    <w:rsid w:val="00BF7297"/>
    <w:rsid w:val="00C0041C"/>
    <w:rsid w:val="00C21FA8"/>
    <w:rsid w:val="00C26206"/>
    <w:rsid w:val="00C30537"/>
    <w:rsid w:val="00C3506F"/>
    <w:rsid w:val="00C41565"/>
    <w:rsid w:val="00C42E7C"/>
    <w:rsid w:val="00C4431B"/>
    <w:rsid w:val="00C53BC2"/>
    <w:rsid w:val="00C83F2B"/>
    <w:rsid w:val="00C96FD2"/>
    <w:rsid w:val="00CA25DC"/>
    <w:rsid w:val="00CE6BFF"/>
    <w:rsid w:val="00CE771B"/>
    <w:rsid w:val="00D32A2B"/>
    <w:rsid w:val="00DA57F9"/>
    <w:rsid w:val="00DC17F9"/>
    <w:rsid w:val="00DE242F"/>
    <w:rsid w:val="00DF081C"/>
    <w:rsid w:val="00DF2B6A"/>
    <w:rsid w:val="00E23E0D"/>
    <w:rsid w:val="00E359DF"/>
    <w:rsid w:val="00E478D7"/>
    <w:rsid w:val="00E51127"/>
    <w:rsid w:val="00E738E6"/>
    <w:rsid w:val="00E91229"/>
    <w:rsid w:val="00EB0FF6"/>
    <w:rsid w:val="00ED382D"/>
    <w:rsid w:val="00EE063C"/>
    <w:rsid w:val="00EF79B8"/>
    <w:rsid w:val="00F048DF"/>
    <w:rsid w:val="00F22D71"/>
    <w:rsid w:val="00F3467D"/>
    <w:rsid w:val="00F37EFB"/>
    <w:rsid w:val="00F462B9"/>
    <w:rsid w:val="00F62531"/>
    <w:rsid w:val="00F90DD0"/>
    <w:rsid w:val="00FB2CB5"/>
    <w:rsid w:val="00FC514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8CD82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DE242F"/>
    <w:rPr>
      <w:b/>
      <w:bCs/>
    </w:rPr>
  </w:style>
  <w:style w:type="character" w:styleId="Enfasicorsivo">
    <w:name w:val="Emphasis"/>
    <w:basedOn w:val="Carpredefinitoparagrafo"/>
    <w:uiPriority w:val="20"/>
    <w:qFormat/>
    <w:rsid w:val="00C53BC2"/>
    <w:rPr>
      <w:i/>
      <w:iCs/>
    </w:rPr>
  </w:style>
  <w:style w:type="character" w:customStyle="1" w:styleId="wdyuqq">
    <w:name w:val="wdyuqq"/>
    <w:basedOn w:val="Carpredefinitoparagrafo"/>
    <w:rsid w:val="00DF081C"/>
  </w:style>
  <w:style w:type="character" w:customStyle="1" w:styleId="ql-cursor">
    <w:name w:val="ql-cursor"/>
    <w:basedOn w:val="Carpredefinitoparagrafo"/>
    <w:rsid w:val="00DF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zioneinclusione@diaconiavald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clusione.diaconiavaldese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1501C2-ED6D-47F1-9EAB-5F36A81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4158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Biondi</dc:creator>
  <cp:lastModifiedBy>Inclusione</cp:lastModifiedBy>
  <cp:revision>8</cp:revision>
  <cp:lastPrinted>2022-11-14T15:36:00Z</cp:lastPrinted>
  <dcterms:created xsi:type="dcterms:W3CDTF">2023-06-01T09:04:00Z</dcterms:created>
  <dcterms:modified xsi:type="dcterms:W3CDTF">2023-06-07T08:44:00Z</dcterms:modified>
</cp:coreProperties>
</file>